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Palatino Linotype" w:hAnsi="Palatino Linotype" w:cs="Palatino Linotype"/>
          <w:color w:val="1F497D"/>
          <w:sz w:val="32"/>
          <w:szCs w:val="32"/>
        </w:rPr>
      </w:pPr>
      <w:r>
        <w:rPr>
          <w:rFonts w:ascii="Palatino Linotype" w:hAnsi="Palatino Linotype" w:eastAsia="Calibri" w:cs="Palatino Linotype"/>
          <w:color w:val="1F497D"/>
          <w:sz w:val="32"/>
          <w:szCs w:val="32"/>
          <w:lang w:bidi="ar-SA"/>
        </w:rPr>
        <w:pict>
          <v:shape id="Kép 2" o:spid="_x0000_s1026" type="#_x0000_t75" style="position:absolute;left:0;margin-left:-65.6pt;margin-top:-59.6pt;height:102.75pt;width:102.75pt;mso-wrap-distance-left:9.05pt;mso-wrap-distance-right:9.05pt;rotation:0f;z-index:-251658240;" o:ole="f" fillcolor="#FFFFFF" filled="t" o:preferrelative="t" stroked="f" coordorigin="0,0" coordsize="21600,21600" wrapcoords="-315 0 -315 21442 21758 21442 21758 0 -315 0"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  <w:r>
        <w:rPr>
          <w:rFonts w:ascii="Palatino Linotype" w:hAnsi="Palatino Linotype" w:cs="Palatino Linotype"/>
          <w:color w:val="1F497D"/>
          <w:sz w:val="32"/>
          <w:szCs w:val="32"/>
        </w:rPr>
        <w:t>Registration</w:t>
      </w:r>
    </w:p>
    <w:p>
      <w:pPr>
        <w:spacing w:after="0"/>
        <w:jc w:val="center"/>
        <w:rPr>
          <w:rFonts w:ascii="Palatino Linotype" w:hAnsi="Palatino Linotype" w:cs="Palatino Linotype"/>
          <w:color w:val="1F497D"/>
          <w:sz w:val="32"/>
          <w:szCs w:val="32"/>
        </w:rPr>
      </w:pPr>
      <w:r>
        <w:rPr>
          <w:rFonts w:ascii="Palatino Linotype" w:hAnsi="Palatino Linotype" w:cs="Palatino Linotype"/>
          <w:color w:val="1F497D"/>
          <w:sz w:val="32"/>
          <w:szCs w:val="32"/>
        </w:rPr>
        <w:t>for the 6</w:t>
      </w:r>
      <w:r>
        <w:rPr>
          <w:rFonts w:ascii="Palatino Linotype" w:hAnsi="Palatino Linotype" w:cs="Palatino Linotype"/>
          <w:color w:val="1F497D"/>
          <w:sz w:val="32"/>
          <w:szCs w:val="32"/>
          <w:vertAlign w:val="superscript"/>
        </w:rPr>
        <w:t>th</w:t>
      </w:r>
      <w:r>
        <w:rPr>
          <w:rFonts w:ascii="Palatino Linotype" w:hAnsi="Palatino Linotype" w:cs="Palatino Linotype"/>
          <w:color w:val="1F497D"/>
          <w:sz w:val="32"/>
          <w:szCs w:val="32"/>
        </w:rPr>
        <w:t xml:space="preserve"> Balint Group Weekend of the Hungarian Michael Balint Society for Psychosomatics</w:t>
      </w:r>
    </w:p>
    <w:p>
      <w:pPr>
        <w:spacing w:after="0" w:line="240" w:lineRule="auto"/>
        <w:jc w:val="center"/>
        <w:rPr>
          <w:rFonts w:ascii="Palatino Linotype" w:hAnsi="Palatino Linotype" w:cs="Palatino Linotype"/>
          <w:b/>
          <w:color w:val="1F497D"/>
          <w:sz w:val="32"/>
          <w:szCs w:val="32"/>
        </w:rPr>
      </w:pPr>
      <w:r>
        <w:rPr>
          <w:rFonts w:ascii="Palatino Linotype" w:hAnsi="Palatino Linotype" w:cs="Palatino Linotype"/>
          <w:b/>
          <w:color w:val="1F497D"/>
          <w:sz w:val="32"/>
          <w:szCs w:val="32"/>
        </w:rPr>
        <w:t xml:space="preserve">              3-5 June 2016</w:t>
      </w:r>
    </w:p>
    <w:p>
      <w:pPr>
        <w:spacing w:after="0"/>
        <w:jc w:val="center"/>
        <w:rPr>
          <w:rFonts w:ascii="Palatino Linotype" w:hAnsi="Palatino Linotype" w:cs="Palatino Linotype"/>
          <w:color w:val="000000"/>
          <w:sz w:val="32"/>
          <w:szCs w:val="32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Name: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Profession, speciality: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Address: 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Phone and mail: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Registration for two-days-program (one night, 3 meals, groups on Friday and Saturday)</w:t>
      </w:r>
      <w:r>
        <w:rPr>
          <w:rFonts w:ascii="Palatino Linotype" w:hAnsi="Palatino Linotype" w:cs="Palatino Linotype"/>
          <w:color w:val="000000"/>
          <w:sz w:val="24"/>
          <w:szCs w:val="24"/>
          <w:lang/>
        </w:rPr>
        <w:t xml:space="preserve"> 130 Euros</w:t>
      </w:r>
      <w:r>
        <w:rPr>
          <w:rFonts w:ascii="Palatino Linotype" w:hAnsi="Palatino Linotype" w:cs="Palatino Linotype"/>
          <w:color w:val="000000"/>
          <w:sz w:val="24"/>
          <w:szCs w:val="24"/>
        </w:rPr>
        <w:t>: yes or no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Registration for three-days-program (two nights, 6 meals, all programs)</w:t>
      </w:r>
      <w:r>
        <w:rPr>
          <w:rFonts w:ascii="Palatino Linotype" w:hAnsi="Palatino Linotype" w:cs="Palatino Linotype"/>
          <w:color w:val="000000"/>
          <w:sz w:val="24"/>
          <w:szCs w:val="24"/>
          <w:lang/>
        </w:rPr>
        <w:t xml:space="preserve"> 180 Euros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: yes or no 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Palatino Linotype" w:hAnsi="Palatino Linotype" w:cs="Palatino Linotype"/>
          <w:b w:val="0"/>
          <w:i w:val="0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hint="default" w:ascii="Palatino Linotype" w:hAnsi="Palatino Linotype" w:cs="Palatino Linotype"/>
          <w:b w:val="0"/>
          <w:i w:val="0"/>
          <w:color w:val="222222"/>
          <w:sz w:val="24"/>
          <w:szCs w:val="24"/>
          <w:shd w:val="clear" w:color="auto" w:fill="FFFFFF"/>
          <w:lang w:val="en-US"/>
        </w:rPr>
        <w:t>We provide 50% reduced price for all colleagues from former socialist countries.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Accommodation in one-bed room (extra 15 Euros/night): yes or no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If accommodated in two-bed-room, I share my room with: 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Extra lunch on Friday (10 Euros):  yes or no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Extra dinner on Saturday for two-days-program participants: 10 Euros (for three-days-program participants it is included in the registration fee): yes or no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Special requests (vegetarian, lactose-free etc):</w:t>
      </w:r>
    </w:p>
    <w:p>
      <w:pPr>
        <w:spacing w:after="0"/>
        <w:rPr>
          <w:rFonts w:ascii="Palatino Linotype" w:hAnsi="Palatino Linotype" w:cs="Palatino Linotype"/>
          <w:color w:val="00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Registration fee should be transferred to Magyarországi Bálint Mihály Pszichoszomatikus Társaság</w:t>
      </w:r>
      <w:r>
        <w:rPr>
          <w:rFonts w:ascii="Palatino Linotype" w:hAnsi="Palatino Linotype" w:cs="Palatino Linotype"/>
          <w:color w:val="6B6B6B"/>
          <w:sz w:val="24"/>
          <w:szCs w:val="24"/>
          <w:shd w:val="clear" w:color="auto" w:fill="FFFFFF"/>
        </w:rPr>
        <w:t xml:space="preserve"> IBAN </w:t>
      </w:r>
      <w:r>
        <w:rPr>
          <w:rFonts w:ascii="Palatino Linotype" w:hAnsi="Palatino Linotype" w:cs="Palatino Linotype"/>
          <w:color w:val="4C4C4C"/>
          <w:sz w:val="24"/>
          <w:szCs w:val="24"/>
        </w:rPr>
        <w:t>HU57117860012006073800000000</w:t>
      </w: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 until 31 May </w:t>
      </w:r>
    </w:p>
    <w:p>
      <w:pPr>
        <w:spacing w:after="0"/>
        <w:jc w:val="center"/>
        <w:rPr>
          <w:rFonts w:ascii="Palatino Linotype" w:hAnsi="Palatino Linotype" w:cs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sz w:val="24"/>
          <w:szCs w:val="24"/>
          <w:shd w:val="clear" w:color="auto" w:fill="FFFFFF"/>
        </w:rPr>
        <w:t xml:space="preserve">or paid by cash on the congress’ site. </w:t>
      </w:r>
    </w:p>
    <w:p>
      <w:pPr>
        <w:rPr>
          <w:rFonts w:ascii="Palatino Linotype" w:hAnsi="Palatino Linotype" w:cs="Palatino Linotype"/>
          <w:color w:val="1F497D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color w:val="1F497D"/>
          <w:sz w:val="28"/>
          <w:szCs w:val="28"/>
          <w:shd w:val="clear" w:color="auto" w:fill="FFFFFF"/>
        </w:rPr>
        <w:t xml:space="preserve">Thank you for your data. Please send this application form to </w:t>
      </w:r>
      <w:r>
        <w:fldChar w:fldCharType="begin"/>
      </w:r>
      <w:r>
        <w:instrText xml:space="preserve">HYPERLINK "mailto:balinttarsasag@gmail.com" </w:instrText>
      </w:r>
      <w:r>
        <w:fldChar w:fldCharType="separate"/>
      </w:r>
      <w:r>
        <w:rPr>
          <w:rStyle w:val="3"/>
          <w:rFonts w:ascii="Palatino Linotype" w:hAnsi="Palatino Linotype" w:cs="Palatino Linotype"/>
          <w:sz w:val="28"/>
          <w:szCs w:val="28"/>
          <w:shd w:val="clear" w:color="auto" w:fill="FFFFFF"/>
        </w:rPr>
        <w:t>balinttarsasag@gmail.com</w:t>
      </w:r>
      <w:r>
        <w:fldChar w:fldCharType="end"/>
      </w:r>
      <w:r>
        <w:rPr>
          <w:rFonts w:ascii="Palatino Linotype" w:hAnsi="Palatino Linotype" w:cs="Palatino Linotype"/>
          <w:color w:val="1F497D"/>
          <w:sz w:val="28"/>
          <w:szCs w:val="28"/>
          <w:shd w:val="clear" w:color="auto" w:fill="FFFFFF"/>
        </w:rPr>
        <w:t xml:space="preserve">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EE"/>
    <w:family w:val="auto"/>
    <w:pitch w:val="default"/>
    <w:sig w:usb0="E0000287" w:usb1="40000013" w:usb2="00000000" w:usb3="00000000" w:csb0="2000019F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Cambria Math">
    <w:panose1 w:val="02040503050406030204"/>
    <w:charset w:val="EE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939</Characters>
  <Lines>7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2016-02-17T08:06:00Z</dcterms:created>
  <dc:creator>Dobo Katalin</dc:creator>
  <cp:lastModifiedBy>Dániel</cp:lastModifiedBy>
  <dcterms:modified xsi:type="dcterms:W3CDTF">2016-02-17T09:46:51Z</dcterms:modified>
  <dc:title>Registration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